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89E3F" w14:textId="42B4BFEF" w:rsidR="004C32D4" w:rsidRDefault="00132608">
      <w:pPr>
        <w:tabs>
          <w:tab w:val="center" w:pos="1138"/>
          <w:tab w:val="center" w:pos="4971"/>
          <w:tab w:val="center" w:pos="7927"/>
        </w:tabs>
        <w:spacing w:after="0"/>
      </w:pPr>
      <w:r>
        <w:tab/>
      </w:r>
      <w:r>
        <w:tab/>
        <w:t xml:space="preserve"> </w:t>
      </w:r>
      <w:r>
        <w:tab/>
        <w:t xml:space="preserve"> </w:t>
      </w:r>
    </w:p>
    <w:tbl>
      <w:tblPr>
        <w:tblStyle w:val="TableGrid"/>
        <w:tblW w:w="10068" w:type="dxa"/>
        <w:tblInd w:w="-101" w:type="dxa"/>
        <w:tblCellMar>
          <w:top w:w="15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068"/>
      </w:tblGrid>
      <w:tr w:rsidR="004C32D4" w14:paraId="7D49B914" w14:textId="77777777">
        <w:trPr>
          <w:trHeight w:val="2448"/>
        </w:trPr>
        <w:tc>
          <w:tcPr>
            <w:tcW w:w="100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2BA3D7" w14:textId="3841AAD2" w:rsidR="004C32D4" w:rsidRDefault="006D1FA3">
            <w:pPr>
              <w:spacing w:after="324"/>
              <w:ind w:right="18"/>
              <w:jc w:val="center"/>
            </w:pPr>
            <w:r>
              <w:rPr>
                <w:noProof/>
              </w:rPr>
              <w:drawing>
                <wp:inline distT="0" distB="0" distL="0" distR="0" wp14:anchorId="3C4A8C91" wp14:editId="4A276C9E">
                  <wp:extent cx="638175" cy="607366"/>
                  <wp:effectExtent l="0" t="0" r="0" b="2540"/>
                  <wp:docPr id="1" name="Picture 1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Diagram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863" cy="623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32608">
              <w:rPr>
                <w:rFonts w:ascii="Arial" w:eastAsia="Arial" w:hAnsi="Arial" w:cs="Arial"/>
                <w:b/>
                <w:color w:val="385623"/>
                <w:sz w:val="24"/>
              </w:rPr>
              <w:t xml:space="preserve">  </w:t>
            </w:r>
          </w:p>
          <w:p w14:paraId="1639377D" w14:textId="7AE33051" w:rsidR="004C32D4" w:rsidRPr="006D1FA3" w:rsidRDefault="006D1FA3">
            <w:pPr>
              <w:spacing w:after="292"/>
              <w:ind w:left="62"/>
              <w:jc w:val="center"/>
              <w:rPr>
                <w:color w:val="2F5496" w:themeColor="accent1" w:themeShade="BF"/>
              </w:rPr>
            </w:pPr>
            <w:r w:rsidRPr="006D1FA3">
              <w:rPr>
                <w:rFonts w:ascii="Arial" w:eastAsia="Arial" w:hAnsi="Arial" w:cs="Arial"/>
                <w:b/>
                <w:color w:val="2F5496" w:themeColor="accent1" w:themeShade="BF"/>
                <w:sz w:val="48"/>
              </w:rPr>
              <w:t>Lurga National School</w:t>
            </w:r>
          </w:p>
          <w:p w14:paraId="2C127BB8" w14:textId="77777777" w:rsidR="004C32D4" w:rsidRPr="006D1FA3" w:rsidRDefault="00132608">
            <w:pPr>
              <w:spacing w:after="47"/>
              <w:ind w:left="3"/>
              <w:jc w:val="center"/>
              <w:rPr>
                <w:color w:val="2F5496" w:themeColor="accent1" w:themeShade="BF"/>
              </w:rPr>
            </w:pPr>
            <w:r w:rsidRPr="006D1FA3">
              <w:rPr>
                <w:rFonts w:ascii="Arial" w:eastAsia="Arial" w:hAnsi="Arial" w:cs="Arial"/>
                <w:b/>
                <w:color w:val="2F5496" w:themeColor="accent1" w:themeShade="BF"/>
                <w:sz w:val="36"/>
              </w:rPr>
              <w:t xml:space="preserve">ANNUAL ADMISSION NOTICE </w:t>
            </w:r>
          </w:p>
          <w:p w14:paraId="5C211C5B" w14:textId="13A0B4ED" w:rsidR="004C32D4" w:rsidRDefault="00132608">
            <w:pPr>
              <w:ind w:right="2"/>
              <w:jc w:val="center"/>
            </w:pPr>
            <w:r w:rsidRPr="006D1FA3">
              <w:rPr>
                <w:rFonts w:ascii="Arial" w:eastAsia="Arial" w:hAnsi="Arial" w:cs="Arial"/>
                <w:b/>
                <w:color w:val="2F5496" w:themeColor="accent1" w:themeShade="BF"/>
                <w:sz w:val="32"/>
              </w:rPr>
              <w:t>In Respect of Admissions to the 202</w:t>
            </w:r>
            <w:r w:rsidR="00C50C94">
              <w:rPr>
                <w:rFonts w:ascii="Arial" w:eastAsia="Arial" w:hAnsi="Arial" w:cs="Arial"/>
                <w:b/>
                <w:color w:val="2F5496" w:themeColor="accent1" w:themeShade="BF"/>
                <w:sz w:val="32"/>
              </w:rPr>
              <w:t>6</w:t>
            </w:r>
            <w:r w:rsidRPr="006D1FA3">
              <w:rPr>
                <w:rFonts w:ascii="Arial" w:eastAsia="Arial" w:hAnsi="Arial" w:cs="Arial"/>
                <w:b/>
                <w:color w:val="2F5496" w:themeColor="accent1" w:themeShade="BF"/>
                <w:sz w:val="32"/>
              </w:rPr>
              <w:t>/202</w:t>
            </w:r>
            <w:r w:rsidR="00C50C94">
              <w:rPr>
                <w:rFonts w:ascii="Arial" w:eastAsia="Arial" w:hAnsi="Arial" w:cs="Arial"/>
                <w:b/>
                <w:color w:val="2F5496" w:themeColor="accent1" w:themeShade="BF"/>
                <w:sz w:val="32"/>
              </w:rPr>
              <w:t>7</w:t>
            </w:r>
            <w:r w:rsidRPr="006D1FA3">
              <w:rPr>
                <w:rFonts w:ascii="Arial" w:eastAsia="Arial" w:hAnsi="Arial" w:cs="Arial"/>
                <w:b/>
                <w:color w:val="2F5496" w:themeColor="accent1" w:themeShade="BF"/>
                <w:sz w:val="32"/>
              </w:rPr>
              <w:t xml:space="preserve"> School Year </w:t>
            </w:r>
          </w:p>
        </w:tc>
      </w:tr>
    </w:tbl>
    <w:p w14:paraId="104E354C" w14:textId="77777777" w:rsidR="004C32D4" w:rsidRDefault="00132608">
      <w:pPr>
        <w:spacing w:after="19"/>
        <w:ind w:left="117"/>
        <w:jc w:val="center"/>
      </w:pPr>
      <w:r>
        <w:rPr>
          <w:rFonts w:ascii="Arial" w:eastAsia="Arial" w:hAnsi="Arial" w:cs="Arial"/>
          <w:b/>
          <w:color w:val="385623"/>
          <w:sz w:val="24"/>
        </w:rPr>
        <w:t xml:space="preserve"> </w:t>
      </w:r>
    </w:p>
    <w:p w14:paraId="235F4FFF" w14:textId="77777777" w:rsidR="004C32D4" w:rsidRPr="006D1FA3" w:rsidRDefault="00132608">
      <w:pPr>
        <w:spacing w:after="43"/>
        <w:ind w:left="52"/>
        <w:jc w:val="center"/>
        <w:rPr>
          <w:color w:val="7030A0"/>
        </w:rPr>
      </w:pPr>
      <w:r w:rsidRPr="006D1FA3">
        <w:rPr>
          <w:rFonts w:ascii="Arial" w:eastAsia="Arial" w:hAnsi="Arial" w:cs="Arial"/>
          <w:b/>
          <w:color w:val="7030A0"/>
          <w:sz w:val="24"/>
        </w:rPr>
        <w:t xml:space="preserve">Admission Policy and Application Form </w:t>
      </w:r>
    </w:p>
    <w:p w14:paraId="1A8CA3A2" w14:textId="6B1EF223" w:rsidR="004C32D4" w:rsidRPr="006D1FA3" w:rsidRDefault="0013260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" w:line="277" w:lineRule="auto"/>
        <w:ind w:left="-5" w:hanging="10"/>
        <w:rPr>
          <w:color w:val="auto"/>
        </w:rPr>
      </w:pPr>
      <w:r w:rsidRPr="006D1FA3">
        <w:rPr>
          <w:rFonts w:ascii="Arial" w:eastAsia="Arial" w:hAnsi="Arial" w:cs="Arial"/>
          <w:b/>
          <w:color w:val="auto"/>
          <w:sz w:val="24"/>
        </w:rPr>
        <w:t xml:space="preserve">Copies of </w:t>
      </w:r>
      <w:r w:rsidR="006D1FA3" w:rsidRPr="006D1FA3">
        <w:rPr>
          <w:rFonts w:ascii="Arial" w:eastAsia="Arial" w:hAnsi="Arial" w:cs="Arial"/>
          <w:b/>
          <w:color w:val="auto"/>
          <w:sz w:val="24"/>
        </w:rPr>
        <w:t>Lurga’s</w:t>
      </w:r>
      <w:r w:rsidRPr="006D1FA3">
        <w:rPr>
          <w:rFonts w:ascii="Arial" w:eastAsia="Arial" w:hAnsi="Arial" w:cs="Arial"/>
          <w:b/>
          <w:color w:val="auto"/>
          <w:sz w:val="24"/>
        </w:rPr>
        <w:t xml:space="preserve"> Admissions Policy and the Application for Admission Form are available as follows: </w:t>
      </w:r>
    </w:p>
    <w:p w14:paraId="206E47F5" w14:textId="2B57AC2A" w:rsidR="004C32D4" w:rsidRPr="006D1FA3" w:rsidRDefault="0013260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9"/>
        <w:ind w:left="-15"/>
        <w:rPr>
          <w:color w:val="auto"/>
        </w:rPr>
      </w:pPr>
      <w:r w:rsidRPr="006D1FA3">
        <w:rPr>
          <w:rFonts w:ascii="Arial" w:eastAsia="Arial" w:hAnsi="Arial" w:cs="Arial"/>
          <w:b/>
          <w:color w:val="auto"/>
          <w:sz w:val="24"/>
        </w:rPr>
        <w:t xml:space="preserve">For download at: </w:t>
      </w:r>
      <w:hyperlink r:id="rId5">
        <w:r w:rsidR="006D1FA3" w:rsidRPr="006D1FA3">
          <w:rPr>
            <w:rFonts w:ascii="Arial" w:eastAsia="Arial" w:hAnsi="Arial" w:cs="Arial"/>
            <w:b/>
            <w:color w:val="auto"/>
            <w:sz w:val="24"/>
            <w:u w:val="single" w:color="0563C1"/>
          </w:rPr>
          <w:t>http://www.lurgans.ie/</w:t>
        </w:r>
      </w:hyperlink>
      <w:hyperlink r:id="rId6">
        <w:r w:rsidRPr="006D1FA3">
          <w:rPr>
            <w:rFonts w:ascii="Arial" w:eastAsia="Arial" w:hAnsi="Arial" w:cs="Arial"/>
            <w:b/>
            <w:color w:val="auto"/>
            <w:sz w:val="24"/>
          </w:rPr>
          <w:t xml:space="preserve"> </w:t>
        </w:r>
      </w:hyperlink>
      <w:r w:rsidRPr="006D1FA3">
        <w:rPr>
          <w:rFonts w:ascii="Arial" w:eastAsia="Arial" w:hAnsi="Arial" w:cs="Arial"/>
          <w:b/>
          <w:color w:val="auto"/>
          <w:sz w:val="24"/>
        </w:rPr>
        <w:t xml:space="preserve"> </w:t>
      </w:r>
    </w:p>
    <w:p w14:paraId="41CB4E22" w14:textId="675B2D57" w:rsidR="004C32D4" w:rsidRPr="006D1FA3" w:rsidRDefault="0013260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" w:line="277" w:lineRule="auto"/>
        <w:ind w:left="-5" w:hanging="10"/>
        <w:rPr>
          <w:color w:val="auto"/>
        </w:rPr>
      </w:pPr>
      <w:r w:rsidRPr="006D1FA3">
        <w:rPr>
          <w:rFonts w:ascii="Arial" w:eastAsia="Arial" w:hAnsi="Arial" w:cs="Arial"/>
          <w:b/>
          <w:color w:val="auto"/>
          <w:sz w:val="24"/>
        </w:rPr>
        <w:t xml:space="preserve">On request, by emailing: </w:t>
      </w:r>
      <w:r w:rsidR="006D1FA3" w:rsidRPr="006D1FA3">
        <w:rPr>
          <w:rFonts w:ascii="Arial" w:eastAsia="Arial" w:hAnsi="Arial" w:cs="Arial"/>
          <w:b/>
          <w:color w:val="auto"/>
          <w:sz w:val="24"/>
          <w:u w:val="single" w:color="0563C1"/>
        </w:rPr>
        <w:t>lurgaschool</w:t>
      </w:r>
      <w:r w:rsidRPr="006D1FA3">
        <w:rPr>
          <w:rFonts w:ascii="Arial" w:eastAsia="Arial" w:hAnsi="Arial" w:cs="Arial"/>
          <w:b/>
          <w:color w:val="auto"/>
          <w:sz w:val="24"/>
          <w:u w:val="single" w:color="0563C1"/>
        </w:rPr>
        <w:t>@gmail.com</w:t>
      </w:r>
      <w:r w:rsidRPr="006D1FA3">
        <w:rPr>
          <w:rFonts w:ascii="Arial" w:eastAsia="Arial" w:hAnsi="Arial" w:cs="Arial"/>
          <w:b/>
          <w:color w:val="auto"/>
          <w:sz w:val="24"/>
        </w:rPr>
        <w:t xml:space="preserve"> or writing to </w:t>
      </w:r>
      <w:r w:rsidR="006D1FA3" w:rsidRPr="006D1FA3">
        <w:rPr>
          <w:rFonts w:ascii="Arial" w:eastAsia="Arial" w:hAnsi="Arial" w:cs="Arial"/>
          <w:b/>
          <w:color w:val="auto"/>
          <w:sz w:val="24"/>
        </w:rPr>
        <w:t>Lurga National School, Gort</w:t>
      </w:r>
      <w:r w:rsidRPr="006D1FA3">
        <w:rPr>
          <w:rFonts w:ascii="Arial" w:eastAsia="Arial" w:hAnsi="Arial" w:cs="Arial"/>
          <w:b/>
          <w:color w:val="auto"/>
          <w:sz w:val="24"/>
        </w:rPr>
        <w:t xml:space="preserve">, Co. Galway H91 </w:t>
      </w:r>
      <w:r w:rsidR="006D1FA3" w:rsidRPr="006D1FA3">
        <w:rPr>
          <w:rFonts w:ascii="Arial" w:eastAsia="Arial" w:hAnsi="Arial" w:cs="Arial"/>
          <w:b/>
          <w:color w:val="auto"/>
          <w:sz w:val="24"/>
        </w:rPr>
        <w:t>A034</w:t>
      </w:r>
      <w:r w:rsidRPr="006D1FA3">
        <w:rPr>
          <w:rFonts w:ascii="Arial" w:eastAsia="Arial" w:hAnsi="Arial" w:cs="Arial"/>
          <w:b/>
          <w:color w:val="auto"/>
          <w:sz w:val="24"/>
        </w:rPr>
        <w:t xml:space="preserve">. </w:t>
      </w:r>
    </w:p>
    <w:p w14:paraId="2F8136CF" w14:textId="77777777" w:rsidR="004C32D4" w:rsidRDefault="00132608">
      <w:pPr>
        <w:spacing w:after="180"/>
        <w:ind w:left="459"/>
      </w:pPr>
      <w:r>
        <w:rPr>
          <w:rFonts w:ascii="Arial" w:eastAsia="Arial" w:hAnsi="Arial" w:cs="Arial"/>
          <w:b/>
          <w:color w:val="385623"/>
          <w:sz w:val="24"/>
        </w:rPr>
        <w:t xml:space="preserve"> </w:t>
      </w:r>
    </w:p>
    <w:p w14:paraId="0B206F7B" w14:textId="435D92F2" w:rsidR="004C32D4" w:rsidRPr="006D1FA3" w:rsidRDefault="00132608">
      <w:pPr>
        <w:spacing w:after="171" w:line="267" w:lineRule="auto"/>
        <w:ind w:left="454" w:right="188" w:hanging="10"/>
        <w:rPr>
          <w:color w:val="7030A0"/>
        </w:rPr>
      </w:pPr>
      <w:r w:rsidRPr="006D1FA3">
        <w:rPr>
          <w:rFonts w:ascii="Arial" w:eastAsia="Arial" w:hAnsi="Arial" w:cs="Arial"/>
          <w:b/>
          <w:color w:val="7030A0"/>
          <w:sz w:val="24"/>
        </w:rPr>
        <w:t>PART 1 - Admissions to the 202</w:t>
      </w:r>
      <w:r w:rsidR="00C50C94">
        <w:rPr>
          <w:rFonts w:ascii="Arial" w:eastAsia="Arial" w:hAnsi="Arial" w:cs="Arial"/>
          <w:b/>
          <w:color w:val="7030A0"/>
          <w:sz w:val="24"/>
        </w:rPr>
        <w:t>6</w:t>
      </w:r>
      <w:r w:rsidRPr="006D1FA3">
        <w:rPr>
          <w:rFonts w:ascii="Arial" w:eastAsia="Arial" w:hAnsi="Arial" w:cs="Arial"/>
          <w:b/>
          <w:color w:val="7030A0"/>
          <w:sz w:val="24"/>
        </w:rPr>
        <w:t>/2</w:t>
      </w:r>
      <w:r w:rsidR="00C50C94">
        <w:rPr>
          <w:rFonts w:ascii="Arial" w:eastAsia="Arial" w:hAnsi="Arial" w:cs="Arial"/>
          <w:b/>
          <w:color w:val="7030A0"/>
          <w:sz w:val="24"/>
        </w:rPr>
        <w:t>7</w:t>
      </w:r>
      <w:r w:rsidRPr="006D1FA3">
        <w:rPr>
          <w:rFonts w:ascii="Arial" w:eastAsia="Arial" w:hAnsi="Arial" w:cs="Arial"/>
          <w:b/>
          <w:color w:val="7030A0"/>
          <w:sz w:val="24"/>
        </w:rPr>
        <w:t xml:space="preserve"> School Year </w:t>
      </w:r>
    </w:p>
    <w:p w14:paraId="766171B6" w14:textId="39266A42" w:rsidR="004C32D4" w:rsidRPr="006D1FA3" w:rsidRDefault="00132608">
      <w:pPr>
        <w:spacing w:after="4" w:line="267" w:lineRule="auto"/>
        <w:ind w:left="454" w:right="188" w:hanging="10"/>
        <w:rPr>
          <w:color w:val="7030A0"/>
        </w:rPr>
      </w:pPr>
      <w:r w:rsidRPr="006D1FA3">
        <w:rPr>
          <w:rFonts w:ascii="Arial" w:eastAsia="Arial" w:hAnsi="Arial" w:cs="Arial"/>
          <w:b/>
          <w:color w:val="7030A0"/>
          <w:sz w:val="24"/>
        </w:rPr>
        <w:t xml:space="preserve">Application and Decision Dates for Admission to </w:t>
      </w:r>
      <w:r w:rsidR="006D1FA3" w:rsidRPr="006D1FA3">
        <w:rPr>
          <w:rFonts w:ascii="Arial" w:eastAsia="Arial" w:hAnsi="Arial" w:cs="Arial"/>
          <w:b/>
          <w:color w:val="7030A0"/>
          <w:sz w:val="24"/>
        </w:rPr>
        <w:t>Lurga National School</w:t>
      </w:r>
      <w:r w:rsidRPr="006D1FA3">
        <w:rPr>
          <w:rFonts w:ascii="Arial" w:eastAsia="Arial" w:hAnsi="Arial" w:cs="Arial"/>
          <w:b/>
          <w:color w:val="7030A0"/>
          <w:sz w:val="24"/>
        </w:rPr>
        <w:t xml:space="preserve"> for 202</w:t>
      </w:r>
      <w:r w:rsidR="00C50C94">
        <w:rPr>
          <w:rFonts w:ascii="Arial" w:eastAsia="Arial" w:hAnsi="Arial" w:cs="Arial"/>
          <w:b/>
          <w:color w:val="7030A0"/>
          <w:sz w:val="24"/>
        </w:rPr>
        <w:t>6</w:t>
      </w:r>
      <w:r w:rsidRPr="006D1FA3">
        <w:rPr>
          <w:rFonts w:ascii="Arial" w:eastAsia="Arial" w:hAnsi="Arial" w:cs="Arial"/>
          <w:b/>
          <w:color w:val="7030A0"/>
          <w:sz w:val="24"/>
        </w:rPr>
        <w:t>/2</w:t>
      </w:r>
      <w:r w:rsidR="00C50C94">
        <w:rPr>
          <w:rFonts w:ascii="Arial" w:eastAsia="Arial" w:hAnsi="Arial" w:cs="Arial"/>
          <w:b/>
          <w:color w:val="7030A0"/>
          <w:sz w:val="24"/>
        </w:rPr>
        <w:t>7</w:t>
      </w:r>
      <w:r w:rsidRPr="006D1FA3">
        <w:rPr>
          <w:rFonts w:ascii="Arial" w:eastAsia="Arial" w:hAnsi="Arial" w:cs="Arial"/>
          <w:b/>
          <w:color w:val="7030A0"/>
          <w:sz w:val="24"/>
        </w:rPr>
        <w:t xml:space="preserve"> School Year </w:t>
      </w:r>
    </w:p>
    <w:p w14:paraId="13543D85" w14:textId="77777777" w:rsidR="004C32D4" w:rsidRPr="006D1FA3" w:rsidRDefault="00132608">
      <w:pPr>
        <w:spacing w:after="0"/>
        <w:ind w:left="459"/>
        <w:rPr>
          <w:color w:val="7030A0"/>
        </w:rPr>
      </w:pPr>
      <w:r w:rsidRPr="006D1FA3">
        <w:rPr>
          <w:rFonts w:ascii="Arial" w:eastAsia="Arial" w:hAnsi="Arial" w:cs="Arial"/>
          <w:color w:val="7030A0"/>
          <w:sz w:val="24"/>
        </w:rPr>
        <w:t>The following are the dates applicable for admission to Junior Infants:</w:t>
      </w:r>
      <w:r w:rsidRPr="006D1FA3">
        <w:rPr>
          <w:rFonts w:ascii="Arial" w:eastAsia="Arial" w:hAnsi="Arial" w:cs="Arial"/>
          <w:b/>
          <w:color w:val="7030A0"/>
          <w:sz w:val="24"/>
        </w:rPr>
        <w:t xml:space="preserve"> </w:t>
      </w:r>
    </w:p>
    <w:tbl>
      <w:tblPr>
        <w:tblStyle w:val="TableGrid"/>
        <w:tblW w:w="10068" w:type="dxa"/>
        <w:tblInd w:w="-108" w:type="dxa"/>
        <w:tblCellMar>
          <w:top w:w="13" w:type="dxa"/>
          <w:right w:w="12" w:type="dxa"/>
        </w:tblCellMar>
        <w:tblLook w:val="04A0" w:firstRow="1" w:lastRow="0" w:firstColumn="1" w:lastColumn="0" w:noHBand="0" w:noVBand="1"/>
      </w:tblPr>
      <w:tblGrid>
        <w:gridCol w:w="6947"/>
        <w:gridCol w:w="3121"/>
      </w:tblGrid>
      <w:tr w:rsidR="004C32D4" w14:paraId="5CC1C132" w14:textId="77777777">
        <w:trPr>
          <w:trHeight w:val="646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8C819" w14:textId="77777777" w:rsidR="004C32D4" w:rsidRDefault="00132608">
            <w:pPr>
              <w:ind w:left="108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The school will commence accepting applications for admission on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12413" w14:textId="257A747E" w:rsidR="004C32D4" w:rsidRDefault="0087570C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>1</w:t>
            </w:r>
            <w:r w:rsidRPr="0087570C">
              <w:rPr>
                <w:rFonts w:ascii="Arial" w:eastAsia="Arial" w:hAnsi="Arial" w:cs="Arial"/>
                <w:b/>
                <w:sz w:val="24"/>
                <w:vertAlign w:val="superscript"/>
              </w:rPr>
              <w:t>st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October</w:t>
            </w:r>
            <w:r w:rsidR="0094143A">
              <w:rPr>
                <w:rFonts w:ascii="Arial" w:eastAsia="Arial" w:hAnsi="Arial" w:cs="Arial"/>
                <w:b/>
                <w:sz w:val="24"/>
              </w:rPr>
              <w:t xml:space="preserve"> 202</w:t>
            </w:r>
            <w:r w:rsidR="00C50C94">
              <w:rPr>
                <w:rFonts w:ascii="Arial" w:eastAsia="Arial" w:hAnsi="Arial" w:cs="Arial"/>
                <w:b/>
                <w:sz w:val="24"/>
              </w:rPr>
              <w:t>5</w:t>
            </w:r>
          </w:p>
        </w:tc>
      </w:tr>
      <w:tr w:rsidR="004C32D4" w14:paraId="4BC55E4E" w14:textId="77777777">
        <w:trPr>
          <w:trHeight w:val="329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D8245" w14:textId="77777777" w:rsidR="004C32D4" w:rsidRDefault="00132608">
            <w:pPr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The school shall cease accepting applications for admission on  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4225" w14:textId="041C876C" w:rsidR="004C32D4" w:rsidRDefault="00132608">
            <w:pPr>
              <w:ind w:left="-7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 w:rsidR="0087570C">
              <w:rPr>
                <w:rFonts w:ascii="Arial" w:eastAsia="Arial" w:hAnsi="Arial" w:cs="Arial"/>
                <w:b/>
                <w:sz w:val="24"/>
              </w:rPr>
              <w:t>1</w:t>
            </w:r>
            <w:r w:rsidR="0087570C" w:rsidRPr="0087570C">
              <w:rPr>
                <w:rFonts w:ascii="Arial" w:eastAsia="Arial" w:hAnsi="Arial" w:cs="Arial"/>
                <w:b/>
                <w:sz w:val="24"/>
                <w:vertAlign w:val="superscript"/>
              </w:rPr>
              <w:t>st</w:t>
            </w:r>
            <w:r w:rsidR="0087570C"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 w:rsidR="00C50C94">
              <w:rPr>
                <w:rFonts w:ascii="Arial" w:eastAsia="Arial" w:hAnsi="Arial" w:cs="Arial"/>
                <w:b/>
                <w:sz w:val="24"/>
              </w:rPr>
              <w:t>April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202</w:t>
            </w:r>
            <w:r w:rsidR="00C50C94">
              <w:rPr>
                <w:rFonts w:ascii="Arial" w:eastAsia="Arial" w:hAnsi="Arial" w:cs="Arial"/>
                <w:b/>
                <w:sz w:val="24"/>
              </w:rPr>
              <w:t>6</w:t>
            </w:r>
          </w:p>
        </w:tc>
      </w:tr>
      <w:tr w:rsidR="004C32D4" w14:paraId="40F0455F" w14:textId="77777777">
        <w:trPr>
          <w:trHeight w:val="960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FC082" w14:textId="77777777" w:rsidR="004C32D4" w:rsidRDefault="00132608">
            <w:pPr>
              <w:ind w:left="108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The date by which applicants will be notified of the decision on their application is   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923D3" w14:textId="77777777" w:rsidR="004C32D4" w:rsidRDefault="00132608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Within 21 days of end date for receipt of applications </w:t>
            </w:r>
          </w:p>
        </w:tc>
      </w:tr>
      <w:tr w:rsidR="004C32D4" w14:paraId="7E247E28" w14:textId="77777777">
        <w:trPr>
          <w:trHeight w:val="646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220C1" w14:textId="77777777" w:rsidR="004C32D4" w:rsidRDefault="00132608">
            <w:pPr>
              <w:ind w:left="108"/>
              <w:jc w:val="both"/>
            </w:pPr>
            <w:r>
              <w:rPr>
                <w:rFonts w:ascii="Arial" w:eastAsia="Arial" w:hAnsi="Arial" w:cs="Arial"/>
                <w:sz w:val="24"/>
              </w:rPr>
              <w:t>The period within which applicants must confirm acceptance of an offer of admission is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F84BF" w14:textId="77777777" w:rsidR="004C32D4" w:rsidRDefault="00132608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Within 14 days of offer </w:t>
            </w:r>
          </w:p>
        </w:tc>
      </w:tr>
    </w:tbl>
    <w:p w14:paraId="5908BE83" w14:textId="77777777" w:rsidR="004C32D4" w:rsidRDefault="00132608">
      <w:pPr>
        <w:spacing w:after="0"/>
        <w:ind w:left="459"/>
      </w:pPr>
      <w:r>
        <w:rPr>
          <w:rFonts w:ascii="Arial" w:eastAsia="Arial" w:hAnsi="Arial" w:cs="Arial"/>
          <w:sz w:val="24"/>
        </w:rPr>
        <w:t xml:space="preserve"> </w:t>
      </w:r>
    </w:p>
    <w:p w14:paraId="3F819CB4" w14:textId="77777777" w:rsidR="004C32D4" w:rsidRDefault="00132608">
      <w:pPr>
        <w:spacing w:after="1" w:line="276" w:lineRule="auto"/>
        <w:ind w:left="454" w:hanging="10"/>
      </w:pPr>
      <w:r>
        <w:rPr>
          <w:rFonts w:ascii="Arial" w:eastAsia="Arial" w:hAnsi="Arial" w:cs="Arial"/>
          <w:b/>
          <w:sz w:val="24"/>
        </w:rPr>
        <w:t xml:space="preserve">Note: the school will consider and issue decisions on late applications in accordance with the school’s admission policy. </w:t>
      </w:r>
    </w:p>
    <w:p w14:paraId="6A657B8E" w14:textId="77777777" w:rsidR="004C32D4" w:rsidRDefault="00132608">
      <w:pPr>
        <w:spacing w:after="0"/>
        <w:ind w:left="459"/>
      </w:pPr>
      <w:r>
        <w:rPr>
          <w:sz w:val="24"/>
        </w:rPr>
        <w:t xml:space="preserve"> </w:t>
      </w:r>
    </w:p>
    <w:p w14:paraId="5241F271" w14:textId="77777777" w:rsidR="004C32D4" w:rsidRDefault="00132608">
      <w:pPr>
        <w:spacing w:after="1" w:line="276" w:lineRule="auto"/>
        <w:ind w:left="454" w:hanging="10"/>
      </w:pPr>
      <w:r>
        <w:rPr>
          <w:rFonts w:ascii="Arial" w:eastAsia="Arial" w:hAnsi="Arial" w:cs="Arial"/>
          <w:b/>
          <w:sz w:val="24"/>
        </w:rPr>
        <w:t xml:space="preserve">*Failure to accept an offer within the prescribed period above may result in the offer being withdrawn </w:t>
      </w:r>
    </w:p>
    <w:p w14:paraId="46FEBC8E" w14:textId="77777777" w:rsidR="004C32D4" w:rsidRDefault="00132608">
      <w:pPr>
        <w:spacing w:after="19"/>
        <w:ind w:left="459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59475D1" w14:textId="4C4FFBEF" w:rsidR="004C32D4" w:rsidRDefault="00132608">
      <w:pPr>
        <w:spacing w:after="4" w:line="267" w:lineRule="auto"/>
        <w:ind w:left="327" w:right="188" w:hanging="10"/>
      </w:pPr>
      <w:r w:rsidRPr="006D1FA3">
        <w:rPr>
          <w:rFonts w:ascii="Arial" w:eastAsia="Arial" w:hAnsi="Arial" w:cs="Arial"/>
          <w:b/>
          <w:color w:val="7030A0"/>
          <w:sz w:val="24"/>
        </w:rPr>
        <w:t>Number of Places being made Available in 202</w:t>
      </w:r>
      <w:r w:rsidR="00C50C94">
        <w:rPr>
          <w:rFonts w:ascii="Arial" w:eastAsia="Arial" w:hAnsi="Arial" w:cs="Arial"/>
          <w:b/>
          <w:color w:val="7030A0"/>
          <w:sz w:val="24"/>
        </w:rPr>
        <w:t>6</w:t>
      </w:r>
      <w:r w:rsidRPr="006D1FA3">
        <w:rPr>
          <w:rFonts w:ascii="Arial" w:eastAsia="Arial" w:hAnsi="Arial" w:cs="Arial"/>
          <w:b/>
          <w:color w:val="7030A0"/>
          <w:sz w:val="24"/>
        </w:rPr>
        <w:t>/2</w:t>
      </w:r>
      <w:r w:rsidR="00C50C94">
        <w:rPr>
          <w:rFonts w:ascii="Arial" w:eastAsia="Arial" w:hAnsi="Arial" w:cs="Arial"/>
          <w:b/>
          <w:color w:val="7030A0"/>
          <w:sz w:val="24"/>
        </w:rPr>
        <w:t>7</w:t>
      </w:r>
      <w:r w:rsidRPr="006D1FA3">
        <w:rPr>
          <w:rFonts w:ascii="Arial" w:eastAsia="Arial" w:hAnsi="Arial" w:cs="Arial"/>
          <w:b/>
          <w:color w:val="7030A0"/>
          <w:sz w:val="24"/>
        </w:rPr>
        <w:t xml:space="preserve"> </w:t>
      </w:r>
    </w:p>
    <w:tbl>
      <w:tblPr>
        <w:tblStyle w:val="TableGrid"/>
        <w:tblW w:w="10068" w:type="dxa"/>
        <w:tblInd w:w="-108" w:type="dxa"/>
        <w:tblCellMar>
          <w:top w:w="13" w:type="dxa"/>
          <w:left w:w="108" w:type="dxa"/>
          <w:right w:w="113" w:type="dxa"/>
        </w:tblCellMar>
        <w:tblLook w:val="04A0" w:firstRow="1" w:lastRow="0" w:firstColumn="1" w:lastColumn="0" w:noHBand="0" w:noVBand="1"/>
      </w:tblPr>
      <w:tblGrid>
        <w:gridCol w:w="6947"/>
        <w:gridCol w:w="3121"/>
      </w:tblGrid>
      <w:tr w:rsidR="004C32D4" w14:paraId="1906B905" w14:textId="77777777">
        <w:trPr>
          <w:trHeight w:val="1121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8B1CA" w14:textId="77777777" w:rsidR="004C32D4" w:rsidRDefault="00132608">
            <w:r>
              <w:rPr>
                <w:rFonts w:ascii="Arial" w:eastAsia="Arial" w:hAnsi="Arial" w:cs="Arial"/>
                <w:sz w:val="24"/>
              </w:rPr>
              <w:t>The number of places being made available in Junior Infants is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94437" w14:textId="3E978DEE" w:rsidR="004C32D4" w:rsidRDefault="00C50C94">
            <w:pPr>
              <w:spacing w:after="12"/>
            </w:pPr>
            <w:r>
              <w:rPr>
                <w:rFonts w:ascii="Arial" w:eastAsia="Arial" w:hAnsi="Arial" w:cs="Arial"/>
                <w:b/>
                <w:sz w:val="24"/>
              </w:rPr>
              <w:t>20</w:t>
            </w:r>
          </w:p>
          <w:p w14:paraId="15CA9D71" w14:textId="2B4EE67A" w:rsidR="004C32D4" w:rsidRDefault="004C32D4"/>
        </w:tc>
      </w:tr>
    </w:tbl>
    <w:p w14:paraId="31F4A2CE" w14:textId="77777777" w:rsidR="004C32D4" w:rsidRDefault="00132608">
      <w:pPr>
        <w:spacing w:after="0"/>
        <w:ind w:left="459"/>
      </w:pPr>
      <w:r>
        <w:rPr>
          <w:sz w:val="24"/>
        </w:rPr>
        <w:t xml:space="preserve"> </w:t>
      </w:r>
    </w:p>
    <w:p w14:paraId="287B424A" w14:textId="0CEC9F9B" w:rsidR="004C32D4" w:rsidRDefault="004C32D4">
      <w:pPr>
        <w:spacing w:after="0"/>
        <w:ind w:left="459"/>
      </w:pPr>
    </w:p>
    <w:p w14:paraId="1BAAE22F" w14:textId="137C3804" w:rsidR="004C32D4" w:rsidRDefault="00132608">
      <w:pPr>
        <w:tabs>
          <w:tab w:val="center" w:pos="1138"/>
          <w:tab w:val="center" w:pos="4971"/>
          <w:tab w:val="center" w:pos="7927"/>
        </w:tabs>
        <w:spacing w:after="0"/>
      </w:pPr>
      <w:r>
        <w:tab/>
      </w:r>
      <w:r>
        <w:tab/>
        <w:t xml:space="preserve">Lurga National School 12574s </w:t>
      </w:r>
    </w:p>
    <w:p w14:paraId="05B3DBA0" w14:textId="77777777" w:rsidR="004C32D4" w:rsidRDefault="00132608">
      <w:pPr>
        <w:spacing w:after="0"/>
        <w:ind w:left="459"/>
      </w:pPr>
      <w:r>
        <w:t xml:space="preserve"> </w:t>
      </w:r>
    </w:p>
    <w:p w14:paraId="5FFD4597" w14:textId="77777777" w:rsidR="004C32D4" w:rsidRDefault="00132608">
      <w:pPr>
        <w:spacing w:after="180"/>
        <w:ind w:left="459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4C32D4">
      <w:pgSz w:w="11906" w:h="16838"/>
      <w:pgMar w:top="751" w:right="1032" w:bottom="707" w:left="98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2D4"/>
    <w:rsid w:val="00132608"/>
    <w:rsid w:val="001517A9"/>
    <w:rsid w:val="004825E0"/>
    <w:rsid w:val="004C32D4"/>
    <w:rsid w:val="006D1FA3"/>
    <w:rsid w:val="00712BA0"/>
    <w:rsid w:val="0087570C"/>
    <w:rsid w:val="0094143A"/>
    <w:rsid w:val="009B5866"/>
    <w:rsid w:val="00A350B4"/>
    <w:rsid w:val="00C50C94"/>
    <w:rsid w:val="00DE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C1112"/>
  <w15:docId w15:val="{92A77C71-469C-4E64-93EF-D5825197D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IE" w:eastAsia="en-I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ycullencentralschool.ie/" TargetMode="External"/><Relationship Id="rId5" Type="http://schemas.openxmlformats.org/officeDocument/2006/relationships/hyperlink" Target="http://www.lurgans.ie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Lurga School</dc:creator>
  <cp:keywords/>
  <cp:lastModifiedBy>Lurga School</cp:lastModifiedBy>
  <cp:revision>3</cp:revision>
  <dcterms:created xsi:type="dcterms:W3CDTF">2026-01-06T10:00:00Z</dcterms:created>
  <dcterms:modified xsi:type="dcterms:W3CDTF">2026-01-06T10:01:00Z</dcterms:modified>
</cp:coreProperties>
</file>